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0CC86" w14:textId="0BD2DE98" w:rsidR="00313255" w:rsidRPr="003A51EA" w:rsidRDefault="00F86B61" w:rsidP="00C97788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3A51EA">
        <w:rPr>
          <w:rFonts w:ascii="Arial" w:hAnsi="Arial"/>
          <w:b/>
          <w:sz w:val="20"/>
        </w:rPr>
        <w:t xml:space="preserve">008 </w:t>
      </w:r>
      <w:proofErr w:type="gramStart"/>
      <w:r w:rsidRPr="003A51EA">
        <w:rPr>
          <w:rFonts w:ascii="Arial" w:hAnsi="Arial"/>
          <w:b/>
          <w:sz w:val="20"/>
        </w:rPr>
        <w:t>Conservación</w:t>
      </w:r>
      <w:proofErr w:type="gramEnd"/>
      <w:r w:rsidRPr="003A51EA">
        <w:rPr>
          <w:rFonts w:ascii="Arial" w:hAnsi="Arial"/>
          <w:b/>
          <w:sz w:val="20"/>
        </w:rPr>
        <w:t xml:space="preserve"> y gestión sostenible de las zonas de pastoreo y del </w:t>
      </w:r>
      <w:proofErr w:type="spellStart"/>
      <w:r w:rsidRPr="003A51EA">
        <w:rPr>
          <w:rFonts w:ascii="Arial" w:hAnsi="Arial"/>
          <w:b/>
          <w:sz w:val="20"/>
        </w:rPr>
        <w:t>pastoralismo</w:t>
      </w:r>
      <w:proofErr w:type="spellEnd"/>
    </w:p>
    <w:p w14:paraId="30C1CA34" w14:textId="77777777" w:rsidR="00C97788" w:rsidRPr="003A51EA" w:rsidRDefault="00C97788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A6F7CB" w14:textId="77777777" w:rsidR="00C97788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>CONSCIENTE de que las zonas de pastoreo, que abarcan más de la mitad de la superficie terrestre mundial, están entre los ecosistemas más amenazados y menos protegidos;</w:t>
      </w:r>
    </w:p>
    <w:p w14:paraId="5261D4CC" w14:textId="77777777" w:rsidR="00C97788" w:rsidRPr="003A51EA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E4C1E5" w14:textId="3AE5FB14" w:rsidR="00C97788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RECONOCIENDO que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sostenible desempeña un papel clave en la conservación y la restauración de las zonas de pastoreo;</w:t>
      </w:r>
    </w:p>
    <w:p w14:paraId="421DF36F" w14:textId="77777777" w:rsidR="00C97788" w:rsidRPr="003A51EA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50100C" w14:textId="23DE0BC7" w:rsidR="00C97788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RECONOCIENDO ADEMÁS que las zonas de pastoreo y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sostenible aportan beneficios cruciales para la conservación de la biodiversidad, la acción climática y el bienestar socioeconómico de cientos de millones de personas;</w:t>
      </w:r>
    </w:p>
    <w:p w14:paraId="52F46635" w14:textId="77777777" w:rsidR="00C97788" w:rsidRPr="003A51EA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E0FC20" w14:textId="19C41DB8" w:rsidR="00C97788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PREOCUPADO porque las zonas de pastoreo y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están gravemente amenazados por numerosas presiones y porque la incapacidad de los sistemas de pastoreo de adaptarse a condiciones impuestas desde fuera a menudo provoca el abandono o la diversificación de los medios de vida, lo que a su vez puede traducirse en pérdida de biodiversidad;</w:t>
      </w:r>
    </w:p>
    <w:p w14:paraId="3860CF16" w14:textId="77777777" w:rsidR="00C97788" w:rsidRPr="003A51EA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0687AC" w14:textId="103F1E81" w:rsidR="002C45DD" w:rsidRPr="00D82905" w:rsidRDefault="7A7D81C5" w:rsidP="002C45D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OBSERVANDO </w:t>
      </w:r>
      <w:r w:rsidR="002C45DD">
        <w:rPr>
          <w:rFonts w:ascii="Arial" w:eastAsia="Arial" w:hAnsi="Arial" w:cs="Arial"/>
          <w:sz w:val="20"/>
          <w:szCs w:val="20"/>
        </w:rPr>
        <w:t xml:space="preserve">que algunos </w:t>
      </w:r>
      <w:r w:rsidR="002C45DD" w:rsidRPr="002C45DD">
        <w:rPr>
          <w:rFonts w:ascii="Arial" w:eastAsia="Arial" w:hAnsi="Arial" w:cs="Arial"/>
          <w:sz w:val="20"/>
          <w:szCs w:val="20"/>
        </w:rPr>
        <w:t>enfoques</w:t>
      </w:r>
      <w:r w:rsidR="002C45DD">
        <w:rPr>
          <w:rFonts w:ascii="Arial" w:eastAsia="Arial" w:hAnsi="Arial" w:cs="Arial"/>
          <w:sz w:val="20"/>
          <w:szCs w:val="20"/>
        </w:rPr>
        <w:t xml:space="preserve"> históricos hacia las áreas protegidas basados en la exclusión de las </w:t>
      </w:r>
      <w:r w:rsidR="002C45DD" w:rsidRPr="009F4641">
        <w:rPr>
          <w:rFonts w:ascii="Arial" w:eastAsia="Arial" w:hAnsi="Arial" w:cs="Arial"/>
          <w:sz w:val="20"/>
          <w:szCs w:val="20"/>
        </w:rPr>
        <w:t xml:space="preserve">personas han restringido el acceso y la movilidad de los pastores en algunos contextos, con efectos adversos sobre sus derechos y sobre la posibilidad de un </w:t>
      </w:r>
      <w:proofErr w:type="spellStart"/>
      <w:r w:rsidR="002C45DD" w:rsidRPr="009F4641">
        <w:rPr>
          <w:rFonts w:ascii="Arial" w:eastAsia="Arial" w:hAnsi="Arial" w:cs="Arial"/>
          <w:sz w:val="20"/>
          <w:szCs w:val="20"/>
        </w:rPr>
        <w:t>pastoralismo</w:t>
      </w:r>
      <w:proofErr w:type="spellEnd"/>
      <w:r w:rsidR="002C45DD" w:rsidRPr="009F4641">
        <w:rPr>
          <w:rFonts w:ascii="Arial" w:eastAsia="Arial" w:hAnsi="Arial" w:cs="Arial"/>
          <w:sz w:val="20"/>
          <w:szCs w:val="20"/>
        </w:rPr>
        <w:t xml:space="preserve"> sostenible y la gestión local de las </w:t>
      </w:r>
      <w:r w:rsidR="002C45DD">
        <w:rPr>
          <w:rFonts w:ascii="Arial" w:eastAsia="Arial" w:hAnsi="Arial" w:cs="Arial"/>
          <w:sz w:val="20"/>
          <w:szCs w:val="20"/>
        </w:rPr>
        <w:t>zonas de pastoreo;</w:t>
      </w:r>
    </w:p>
    <w:p w14:paraId="6DA2D602" w14:textId="77777777" w:rsidR="00C97788" w:rsidRPr="003A51EA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63AA22" w14:textId="54B8DF29" w:rsidR="006C2A0B" w:rsidRPr="003A51EA" w:rsidRDefault="006C2A0B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 w:cs="Arial"/>
          <w:sz w:val="20"/>
          <w:szCs w:val="20"/>
        </w:rPr>
        <w:t xml:space="preserve">RECONOCIENDO la importancia polifacética de las zonas de pastoreo para los </w:t>
      </w:r>
      <w:r w:rsidR="00D4480F">
        <w:rPr>
          <w:rFonts w:ascii="Arial" w:hAnsi="Arial" w:cs="Arial"/>
          <w:sz w:val="20"/>
          <w:szCs w:val="20"/>
        </w:rPr>
        <w:t>p</w:t>
      </w:r>
      <w:r w:rsidRPr="003A51EA">
        <w:rPr>
          <w:rFonts w:ascii="Arial" w:hAnsi="Arial" w:cs="Arial"/>
          <w:sz w:val="20"/>
          <w:szCs w:val="20"/>
        </w:rPr>
        <w:t xml:space="preserve">ueblos Indígenas </w:t>
      </w:r>
      <w:r w:rsidR="00546D3C">
        <w:rPr>
          <w:rFonts w:ascii="Arial" w:hAnsi="Arial" w:cs="Arial"/>
          <w:sz w:val="20"/>
          <w:szCs w:val="20"/>
        </w:rPr>
        <w:t>y las</w:t>
      </w:r>
      <w:r w:rsidRPr="003A51EA">
        <w:rPr>
          <w:rFonts w:ascii="Arial" w:hAnsi="Arial" w:cs="Arial"/>
          <w:sz w:val="20"/>
          <w:szCs w:val="20"/>
        </w:rPr>
        <w:t xml:space="preserve"> comunidades </w:t>
      </w:r>
      <w:r w:rsidR="00452930">
        <w:rPr>
          <w:rFonts w:ascii="Arial" w:hAnsi="Arial" w:cs="Arial"/>
          <w:sz w:val="20"/>
          <w:szCs w:val="20"/>
        </w:rPr>
        <w:t>L</w:t>
      </w:r>
      <w:r w:rsidRPr="003A51EA">
        <w:rPr>
          <w:rFonts w:ascii="Arial" w:hAnsi="Arial" w:cs="Arial"/>
          <w:sz w:val="20"/>
          <w:szCs w:val="20"/>
        </w:rPr>
        <w:t>ocales, las mujeres</w:t>
      </w:r>
      <w:r w:rsidR="00546D3C">
        <w:rPr>
          <w:rFonts w:ascii="Arial" w:hAnsi="Arial" w:cs="Arial"/>
          <w:sz w:val="20"/>
          <w:szCs w:val="20"/>
        </w:rPr>
        <w:t>, las niñas</w:t>
      </w:r>
      <w:r w:rsidRPr="003A51EA">
        <w:rPr>
          <w:rFonts w:ascii="Arial" w:hAnsi="Arial" w:cs="Arial"/>
          <w:sz w:val="20"/>
          <w:szCs w:val="20"/>
        </w:rPr>
        <w:t xml:space="preserve"> y la juventud, destacando la necesidad de prácticas sostenibles </w:t>
      </w:r>
      <w:r w:rsidR="00022EC7" w:rsidRPr="003A51EA">
        <w:rPr>
          <w:rFonts w:ascii="Arial" w:hAnsi="Arial" w:cs="Arial"/>
          <w:sz w:val="20"/>
          <w:szCs w:val="20"/>
        </w:rPr>
        <w:t>en la</w:t>
      </w:r>
      <w:r w:rsidRPr="003A51EA">
        <w:rPr>
          <w:rFonts w:ascii="Arial" w:hAnsi="Arial" w:cs="Arial"/>
          <w:sz w:val="20"/>
          <w:szCs w:val="20"/>
        </w:rPr>
        <w:t xml:space="preserve"> gestión de las tierras y el agua para sustentar sus medios de vida, sus culturas y su resiliencia;</w:t>
      </w:r>
    </w:p>
    <w:p w14:paraId="7E3ED5B7" w14:textId="77777777" w:rsidR="006C2A0B" w:rsidRPr="003A51EA" w:rsidRDefault="006C2A0B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151336" w14:textId="3000CFFB" w:rsidR="00C97788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>RECORDANDO la</w:t>
      </w:r>
      <w:r w:rsidR="00546D3C">
        <w:rPr>
          <w:rFonts w:ascii="Arial" w:hAnsi="Arial"/>
          <w:sz w:val="20"/>
        </w:rPr>
        <w:t xml:space="preserve">s </w:t>
      </w:r>
      <w:r w:rsidR="009F4641">
        <w:rPr>
          <w:rFonts w:ascii="Arial" w:hAnsi="Arial"/>
          <w:sz w:val="20"/>
        </w:rPr>
        <w:t>“</w:t>
      </w:r>
      <w:r w:rsidR="00546D3C" w:rsidRPr="009F4641">
        <w:rPr>
          <w:rFonts w:ascii="Arial" w:hAnsi="Arial"/>
          <w:sz w:val="20"/>
        </w:rPr>
        <w:t>Directrices</w:t>
      </w:r>
      <w:r w:rsidR="00546D3C">
        <w:rPr>
          <w:rFonts w:ascii="Arial" w:hAnsi="Arial"/>
          <w:sz w:val="20"/>
        </w:rPr>
        <w:t xml:space="preserve"> voluntarias sobre la gobernanza responsable de la tenencia de la tierra</w:t>
      </w:r>
      <w:r w:rsidR="009F4641">
        <w:rPr>
          <w:rFonts w:ascii="Arial" w:hAnsi="Arial"/>
          <w:sz w:val="20"/>
        </w:rPr>
        <w:t>”</w:t>
      </w:r>
      <w:r w:rsidR="00546D3C">
        <w:rPr>
          <w:rFonts w:ascii="Arial" w:hAnsi="Arial"/>
          <w:sz w:val="20"/>
        </w:rPr>
        <w:t xml:space="preserve"> de la </w:t>
      </w:r>
      <w:r w:rsidR="00452930" w:rsidRPr="00452930">
        <w:rPr>
          <w:rFonts w:ascii="Arial" w:hAnsi="Arial"/>
          <w:sz w:val="20"/>
        </w:rPr>
        <w:t>Organización de las Naciones Unidas para la Alimentación et la Agricultura (FAO)</w:t>
      </w:r>
      <w:r w:rsidR="00546D3C">
        <w:rPr>
          <w:rFonts w:ascii="Arial" w:hAnsi="Arial"/>
          <w:sz w:val="20"/>
        </w:rPr>
        <w:t xml:space="preserve"> y la</w:t>
      </w:r>
      <w:r w:rsidRPr="003A51EA">
        <w:rPr>
          <w:rFonts w:ascii="Arial" w:hAnsi="Arial"/>
          <w:sz w:val="20"/>
        </w:rPr>
        <w:t xml:space="preserve"> Resolución 76/253 aprobada por la Asamblea General de las Naciones Unidas, en la que se proclama 2026 como el “Año Internacional de los Pastizales y los Pastores” y se insta a los Estados miembros y partes interesadas a que celebren el año concienciando acerca de la importancia de las zonas de pastoreo y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para alcanzar el desarrollo sostenible;</w:t>
      </w:r>
    </w:p>
    <w:p w14:paraId="3E18E166" w14:textId="77777777" w:rsidR="00C97788" w:rsidRPr="003A51EA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F80B29" w14:textId="6A788FA3" w:rsidR="00926A72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RECORDANDO ASIMISMO la Resolución 7.009 </w:t>
      </w:r>
      <w:r w:rsidRPr="003A51EA">
        <w:rPr>
          <w:rFonts w:ascii="Arial" w:hAnsi="Arial"/>
          <w:i/>
          <w:sz w:val="20"/>
        </w:rPr>
        <w:t>Proteger y rehabilitar los ecosistemas de pastizal y sabana amenazados</w:t>
      </w:r>
      <w:r w:rsidRPr="003A51EA">
        <w:rPr>
          <w:rFonts w:ascii="Arial" w:hAnsi="Arial"/>
          <w:sz w:val="20"/>
        </w:rPr>
        <w:t xml:space="preserve"> (Marsella, 2020) de la UICN, que pide a la UICN que apoye el proceso “para que se designe un ‘Año Internacional de los Pastizales y los Pastores’” de las Naciones Unidas;</w:t>
      </w:r>
    </w:p>
    <w:p w14:paraId="662D1495" w14:textId="77777777" w:rsidR="00926A72" w:rsidRPr="003A51EA" w:rsidRDefault="00926A72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B61AB" w14:textId="79A9472D" w:rsidR="00926A72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>APRECIANDO el papel clave de la Alianza Mundial para el Año Internacional de los Pastizales y los Pastores a la hora de granjear apoyo mundial para asegurar la proclamación de este año y de fomentar la colaboración entre los pastores y las organizaciones de conservación de todo el mundo; y</w:t>
      </w:r>
    </w:p>
    <w:p w14:paraId="7A0E1B61" w14:textId="77777777" w:rsidR="00926A72" w:rsidRPr="003A51EA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5787A5" w14:textId="75C73C86" w:rsidR="00313255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ACOGIENDO CON SATISFACCIÓN la Decisión 14.179 </w:t>
      </w:r>
      <w:r w:rsidRPr="003A51EA">
        <w:rPr>
          <w:rFonts w:ascii="Arial" w:hAnsi="Arial"/>
          <w:i/>
          <w:iCs/>
          <w:sz w:val="20"/>
        </w:rPr>
        <w:t>Pastoreo y especies migratorias</w:t>
      </w:r>
      <w:r w:rsidRPr="003A51EA">
        <w:rPr>
          <w:rFonts w:ascii="Arial" w:hAnsi="Arial"/>
          <w:sz w:val="20"/>
        </w:rPr>
        <w:t xml:space="preserve">, </w:t>
      </w:r>
      <w:r w:rsidR="00084155" w:rsidRPr="003A51EA">
        <w:rPr>
          <w:rFonts w:ascii="Arial" w:hAnsi="Arial"/>
          <w:sz w:val="20"/>
        </w:rPr>
        <w:t>adoptada</w:t>
      </w:r>
      <w:r w:rsidRPr="003A51EA">
        <w:rPr>
          <w:rFonts w:ascii="Arial" w:hAnsi="Arial"/>
          <w:sz w:val="20"/>
        </w:rPr>
        <w:t xml:space="preserve"> en la 14ª reunión de la Conferencia de las Partes de la Convención sobre </w:t>
      </w:r>
      <w:r w:rsidR="00366744" w:rsidRPr="003A51EA">
        <w:rPr>
          <w:rFonts w:ascii="Arial" w:hAnsi="Arial"/>
          <w:sz w:val="20"/>
        </w:rPr>
        <w:t xml:space="preserve">la conservación de </w:t>
      </w:r>
      <w:r w:rsidRPr="003A51EA">
        <w:rPr>
          <w:rFonts w:ascii="Arial" w:hAnsi="Arial"/>
          <w:sz w:val="20"/>
        </w:rPr>
        <w:t xml:space="preserve">las </w:t>
      </w:r>
      <w:r w:rsidR="00366744" w:rsidRPr="003A51EA">
        <w:rPr>
          <w:rFonts w:ascii="Arial" w:hAnsi="Arial"/>
          <w:sz w:val="20"/>
        </w:rPr>
        <w:t>e</w:t>
      </w:r>
      <w:r w:rsidRPr="003A51EA">
        <w:rPr>
          <w:rFonts w:ascii="Arial" w:hAnsi="Arial"/>
          <w:sz w:val="20"/>
        </w:rPr>
        <w:t xml:space="preserve">species </w:t>
      </w:r>
      <w:r w:rsidR="00366744" w:rsidRPr="003A51EA">
        <w:rPr>
          <w:rFonts w:ascii="Arial" w:hAnsi="Arial"/>
          <w:sz w:val="20"/>
        </w:rPr>
        <w:t>m</w:t>
      </w:r>
      <w:r w:rsidRPr="003A51EA">
        <w:rPr>
          <w:rFonts w:ascii="Arial" w:hAnsi="Arial"/>
          <w:sz w:val="20"/>
        </w:rPr>
        <w:t>igratorias</w:t>
      </w:r>
      <w:r w:rsidR="00366744" w:rsidRPr="003A51EA">
        <w:rPr>
          <w:rFonts w:ascii="Arial" w:hAnsi="Arial"/>
          <w:sz w:val="20"/>
        </w:rPr>
        <w:t xml:space="preserve"> de animales silvestres</w:t>
      </w:r>
      <w:r w:rsidRPr="003A51EA">
        <w:rPr>
          <w:rFonts w:ascii="Arial" w:hAnsi="Arial"/>
          <w:sz w:val="20"/>
        </w:rPr>
        <w:t xml:space="preserve">, y la Decisión 29/COP.16 </w:t>
      </w:r>
      <w:r w:rsidRPr="003A51EA">
        <w:rPr>
          <w:rFonts w:ascii="Arial" w:hAnsi="Arial"/>
          <w:i/>
          <w:sz w:val="20"/>
        </w:rPr>
        <w:t>Pastizales y pastores</w:t>
      </w:r>
      <w:r w:rsidRPr="003A51EA">
        <w:rPr>
          <w:rFonts w:ascii="Arial" w:hAnsi="Arial"/>
          <w:sz w:val="20"/>
        </w:rPr>
        <w:t xml:space="preserve">, </w:t>
      </w:r>
      <w:r w:rsidR="00084155" w:rsidRPr="003A51EA">
        <w:rPr>
          <w:rFonts w:ascii="Arial" w:hAnsi="Arial"/>
          <w:sz w:val="20"/>
        </w:rPr>
        <w:t>adoptada</w:t>
      </w:r>
      <w:r w:rsidRPr="003A51EA">
        <w:rPr>
          <w:rFonts w:ascii="Arial" w:hAnsi="Arial"/>
          <w:sz w:val="20"/>
        </w:rPr>
        <w:t xml:space="preserve"> en la 16ª reunión de la Conferencia de las Partes de la Convención de las Naciones Unidas de Lucha contra la Desertificación (CNULD), que reconoce los beneficios </w:t>
      </w:r>
      <w:proofErr w:type="spellStart"/>
      <w:r w:rsidRPr="003A51EA">
        <w:rPr>
          <w:rFonts w:ascii="Arial" w:hAnsi="Arial"/>
          <w:sz w:val="20"/>
        </w:rPr>
        <w:t>socioecológicos</w:t>
      </w:r>
      <w:proofErr w:type="spellEnd"/>
      <w:r w:rsidRPr="003A51EA">
        <w:rPr>
          <w:rFonts w:ascii="Arial" w:hAnsi="Arial"/>
          <w:sz w:val="20"/>
        </w:rPr>
        <w:t xml:space="preserve"> de las zonas de pastoreo y del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sostenible;</w:t>
      </w:r>
    </w:p>
    <w:p w14:paraId="1782F309" w14:textId="77777777" w:rsidR="00926A72" w:rsidRPr="003A51EA" w:rsidRDefault="00926A72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25DE8F3" w14:textId="21227455" w:rsidR="7A7D81C5" w:rsidRPr="003A51EA" w:rsidRDefault="0084460A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A51EA">
        <w:rPr>
          <w:rFonts w:ascii="Arial" w:hAnsi="Arial"/>
          <w:b/>
          <w:sz w:val="20"/>
        </w:rPr>
        <w:t>El Congreso Mundial de la Naturaleza de la UICN 2025, en su período de sesiones de Abu Dabi (Emiratos Árabes Unidos):</w:t>
      </w:r>
    </w:p>
    <w:p w14:paraId="431DDC4D" w14:textId="77777777" w:rsidR="0084460A" w:rsidRPr="003A51EA" w:rsidRDefault="0084460A" w:rsidP="00A242EC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A34D2F" w14:textId="0CF0B87F" w:rsidR="00926A72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>1. DECLARA su apoyo y compromiso con el Año Internacional de los Pastizales y los Pastores</w:t>
      </w:r>
      <w:r w:rsidR="00022EC7" w:rsidRPr="003A51EA">
        <w:rPr>
          <w:rFonts w:ascii="Arial" w:hAnsi="Arial"/>
          <w:sz w:val="20"/>
        </w:rPr>
        <w:t>, reconociendo las contribuciones esenciales de las comunidades de pastores y sus derechos, según proceda</w:t>
      </w:r>
      <w:r w:rsidRPr="003A51EA">
        <w:rPr>
          <w:rFonts w:ascii="Arial" w:hAnsi="Arial"/>
          <w:sz w:val="20"/>
        </w:rPr>
        <w:t>;</w:t>
      </w:r>
    </w:p>
    <w:p w14:paraId="7C379427" w14:textId="77777777" w:rsidR="00926A72" w:rsidRPr="003A51EA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E90FD0" w14:textId="7A9DBAEB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2. PIDE al </w:t>
      </w:r>
      <w:proofErr w:type="gramStart"/>
      <w:r w:rsidRPr="003A51EA">
        <w:rPr>
          <w:rFonts w:ascii="Arial" w:hAnsi="Arial"/>
          <w:sz w:val="20"/>
        </w:rPr>
        <w:t>Director General</w:t>
      </w:r>
      <w:proofErr w:type="gramEnd"/>
      <w:r w:rsidRPr="003A51EA">
        <w:rPr>
          <w:rFonts w:ascii="Arial" w:hAnsi="Arial"/>
          <w:sz w:val="20"/>
        </w:rPr>
        <w:t xml:space="preserve"> que celebre el Año Internacional de los Pastizales y los Pastores con las siguientes acciones:</w:t>
      </w:r>
    </w:p>
    <w:p w14:paraId="35241C82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200960" w14:textId="6C318428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lastRenderedPageBreak/>
        <w:t xml:space="preserve">a. concienciando acerca de la importancia de la conservación y la gestión sostenible de las zonas de pastoreo y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para alcanzar el desarrollo sostenible</w:t>
      </w:r>
      <w:r w:rsidR="00022EC7" w:rsidRPr="003A51EA">
        <w:rPr>
          <w:rFonts w:ascii="Arial" w:hAnsi="Arial"/>
          <w:sz w:val="20"/>
        </w:rPr>
        <w:t xml:space="preserve"> conservando la biodiversidad, la soberanía alimentaria, las comunidades rurales y la sostenibilidad económica</w:t>
      </w:r>
      <w:r w:rsidRPr="003A51EA">
        <w:rPr>
          <w:rFonts w:ascii="Arial" w:hAnsi="Arial"/>
          <w:sz w:val="20"/>
        </w:rPr>
        <w:t>; y</w:t>
      </w:r>
    </w:p>
    <w:p w14:paraId="01C064AE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3FA0BED" w14:textId="15CA58EA" w:rsidR="00A43B1C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>b. fomentando la colaboración entre la Alianza Mundial para el Año Internacional de los Pastizales y los Pastores</w:t>
      </w:r>
      <w:r w:rsidR="00022EC7" w:rsidRPr="003A51EA">
        <w:rPr>
          <w:rFonts w:ascii="Arial" w:hAnsi="Arial"/>
          <w:sz w:val="20"/>
        </w:rPr>
        <w:t>, las comunidades de pastores</w:t>
      </w:r>
      <w:r w:rsidRPr="003A51EA">
        <w:rPr>
          <w:rFonts w:ascii="Arial" w:hAnsi="Arial"/>
          <w:sz w:val="20"/>
        </w:rPr>
        <w:t xml:space="preserve"> y la Secretaría de la UICN;</w:t>
      </w:r>
    </w:p>
    <w:p w14:paraId="2D720B77" w14:textId="77777777" w:rsidR="00A43B1C" w:rsidRPr="003A51EA" w:rsidRDefault="00A43B1C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5D1554" w14:textId="77777777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3. PIDE ADEMÁS al </w:t>
      </w:r>
      <w:proofErr w:type="gramStart"/>
      <w:r w:rsidRPr="003A51EA">
        <w:rPr>
          <w:rFonts w:ascii="Arial" w:hAnsi="Arial"/>
          <w:sz w:val="20"/>
        </w:rPr>
        <w:t>Director General</w:t>
      </w:r>
      <w:proofErr w:type="gramEnd"/>
      <w:r w:rsidRPr="003A51EA">
        <w:rPr>
          <w:rFonts w:ascii="Arial" w:hAnsi="Arial"/>
          <w:sz w:val="20"/>
        </w:rPr>
        <w:t>:</w:t>
      </w:r>
    </w:p>
    <w:p w14:paraId="330AD6F3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28A86F" w14:textId="7AB251CD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a. que integre la conservación y la gestión sostenible de las zonas de pastoreo y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en el Programa de la UICN, así como la cooperación formal e informal, las políticas y mecanismos propicios y la participación del sector público y privado; y</w:t>
      </w:r>
    </w:p>
    <w:p w14:paraId="7E02C7D6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A41DE1E" w14:textId="1B8FB1FB" w:rsidR="00A43B1C" w:rsidRPr="003A51EA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b. que </w:t>
      </w:r>
      <w:r w:rsidR="009F4641">
        <w:rPr>
          <w:rFonts w:ascii="Arial" w:hAnsi="Arial"/>
          <w:sz w:val="20"/>
        </w:rPr>
        <w:t>se asegure de</w:t>
      </w:r>
      <w:r w:rsidRPr="003A51EA">
        <w:rPr>
          <w:rFonts w:ascii="Arial" w:hAnsi="Arial"/>
          <w:sz w:val="20"/>
        </w:rPr>
        <w:t xml:space="preserve"> que las políticas y proyectos de la UICN respeten </w:t>
      </w:r>
      <w:r w:rsidR="009F4641">
        <w:rPr>
          <w:rFonts w:ascii="Arial" w:hAnsi="Arial"/>
          <w:sz w:val="20"/>
        </w:rPr>
        <w:t>y protejan</w:t>
      </w:r>
      <w:r w:rsidRPr="003A51EA">
        <w:rPr>
          <w:rFonts w:ascii="Arial" w:hAnsi="Arial"/>
          <w:sz w:val="20"/>
        </w:rPr>
        <w:t xml:space="preserve"> los derechos de los pastores, incluidos los derechos consuetudinarios, sobre</w:t>
      </w:r>
      <w:r w:rsidR="00546D3C">
        <w:rPr>
          <w:rFonts w:ascii="Arial" w:hAnsi="Arial"/>
          <w:sz w:val="20"/>
        </w:rPr>
        <w:t xml:space="preserve"> las tierras de pastoreo </w:t>
      </w:r>
      <w:r w:rsidRPr="003A51EA">
        <w:rPr>
          <w:rFonts w:ascii="Arial" w:hAnsi="Arial"/>
          <w:sz w:val="20"/>
        </w:rPr>
        <w:t xml:space="preserve">y </w:t>
      </w:r>
      <w:r w:rsidR="00546D3C">
        <w:rPr>
          <w:rFonts w:ascii="Arial" w:hAnsi="Arial"/>
          <w:sz w:val="20"/>
        </w:rPr>
        <w:t xml:space="preserve">los </w:t>
      </w:r>
      <w:r w:rsidRPr="003A51EA">
        <w:rPr>
          <w:rFonts w:ascii="Arial" w:hAnsi="Arial"/>
          <w:sz w:val="20"/>
        </w:rPr>
        <w:t>recursos naturales</w:t>
      </w:r>
      <w:r w:rsidR="00546D3C">
        <w:rPr>
          <w:rFonts w:ascii="Arial" w:hAnsi="Arial"/>
          <w:sz w:val="20"/>
        </w:rPr>
        <w:t xml:space="preserve"> y </w:t>
      </w:r>
      <w:r w:rsidR="00380CFF" w:rsidRPr="003A51EA">
        <w:rPr>
          <w:rFonts w:ascii="Arial" w:hAnsi="Arial"/>
          <w:sz w:val="20"/>
        </w:rPr>
        <w:t xml:space="preserve">promuevan </w:t>
      </w:r>
      <w:r w:rsidR="00546D3C">
        <w:rPr>
          <w:rFonts w:ascii="Arial" w:hAnsi="Arial"/>
          <w:sz w:val="20"/>
        </w:rPr>
        <w:t>su</w:t>
      </w:r>
      <w:r w:rsidR="00380CFF" w:rsidRPr="003A51EA">
        <w:rPr>
          <w:rFonts w:ascii="Arial" w:hAnsi="Arial"/>
          <w:sz w:val="20"/>
        </w:rPr>
        <w:t xml:space="preserve"> acceso y </w:t>
      </w:r>
      <w:r w:rsidR="00546D3C">
        <w:rPr>
          <w:rFonts w:ascii="Arial" w:hAnsi="Arial"/>
          <w:sz w:val="20"/>
        </w:rPr>
        <w:t>sus contribuciones a la gestión sostenible de la tierra</w:t>
      </w:r>
      <w:r w:rsidRPr="003A51EA">
        <w:rPr>
          <w:rFonts w:ascii="Arial" w:hAnsi="Arial"/>
          <w:sz w:val="20"/>
        </w:rPr>
        <w:t>;</w:t>
      </w:r>
      <w:r w:rsidR="00452930">
        <w:rPr>
          <w:rFonts w:ascii="Arial" w:hAnsi="Arial"/>
          <w:sz w:val="20"/>
        </w:rPr>
        <w:t xml:space="preserve"> y</w:t>
      </w:r>
    </w:p>
    <w:p w14:paraId="0947AC92" w14:textId="77777777" w:rsidR="00A43B1C" w:rsidRPr="003A51EA" w:rsidRDefault="00A43B1C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EC9E79" w14:textId="6A19684A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>4. EXHORTA a los Estados Miembros y a tod</w:t>
      </w:r>
      <w:r w:rsidR="00CB2711" w:rsidRPr="003A51EA">
        <w:rPr>
          <w:rFonts w:ascii="Arial" w:hAnsi="Arial"/>
          <w:sz w:val="20"/>
        </w:rPr>
        <w:t>a</w:t>
      </w:r>
      <w:r w:rsidRPr="003A51EA">
        <w:rPr>
          <w:rFonts w:ascii="Arial" w:hAnsi="Arial"/>
          <w:sz w:val="20"/>
        </w:rPr>
        <w:t>s l</w:t>
      </w:r>
      <w:r w:rsidR="00366744" w:rsidRPr="003A51EA">
        <w:rPr>
          <w:rFonts w:ascii="Arial" w:hAnsi="Arial"/>
          <w:sz w:val="20"/>
        </w:rPr>
        <w:t>a</w:t>
      </w:r>
      <w:r w:rsidRPr="003A51EA">
        <w:rPr>
          <w:rFonts w:ascii="Arial" w:hAnsi="Arial"/>
          <w:sz w:val="20"/>
        </w:rPr>
        <w:t xml:space="preserve">s demás </w:t>
      </w:r>
      <w:r w:rsidR="00366744" w:rsidRPr="003A51EA">
        <w:rPr>
          <w:rFonts w:ascii="Arial" w:hAnsi="Arial"/>
          <w:sz w:val="20"/>
        </w:rPr>
        <w:t>agencia</w:t>
      </w:r>
      <w:r w:rsidRPr="003A51EA">
        <w:rPr>
          <w:rFonts w:ascii="Arial" w:hAnsi="Arial"/>
          <w:sz w:val="20"/>
        </w:rPr>
        <w:t>s gubernamentales Miembros a que:</w:t>
      </w:r>
      <w:r w:rsidR="00366744" w:rsidRPr="003A51EA">
        <w:rPr>
          <w:rFonts w:ascii="Arial" w:hAnsi="Arial"/>
          <w:sz w:val="20"/>
        </w:rPr>
        <w:t xml:space="preserve"> </w:t>
      </w:r>
    </w:p>
    <w:p w14:paraId="61663201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1A6B1C" w14:textId="7B95C39A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a. celebren el Año Internacional de los Pastizales y los Pastores </w:t>
      </w:r>
      <w:r w:rsidR="00380CFF" w:rsidRPr="003A51EA">
        <w:rPr>
          <w:rFonts w:ascii="Arial" w:hAnsi="Arial"/>
          <w:sz w:val="20"/>
        </w:rPr>
        <w:t xml:space="preserve">y creen conciencia </w:t>
      </w:r>
      <w:r w:rsidRPr="003A51EA">
        <w:rPr>
          <w:rFonts w:ascii="Arial" w:hAnsi="Arial"/>
          <w:sz w:val="20"/>
        </w:rPr>
        <w:t xml:space="preserve">acerca de la importancia de la conservación y la gestión sostenible de las zonas de pastoreo y el </w:t>
      </w:r>
      <w:proofErr w:type="spellStart"/>
      <w:r w:rsidRPr="003A51EA">
        <w:rPr>
          <w:rFonts w:ascii="Arial" w:hAnsi="Arial"/>
          <w:sz w:val="20"/>
        </w:rPr>
        <w:t>pastoralismo</w:t>
      </w:r>
      <w:proofErr w:type="spellEnd"/>
      <w:r w:rsidRPr="003A51EA">
        <w:rPr>
          <w:rFonts w:ascii="Arial" w:hAnsi="Arial"/>
          <w:sz w:val="20"/>
        </w:rPr>
        <w:t xml:space="preserve"> para alcanzar el desarrollo sostenible</w:t>
      </w:r>
      <w:r w:rsidR="00380CFF" w:rsidRPr="003A51EA">
        <w:rPr>
          <w:rFonts w:ascii="Arial" w:hAnsi="Arial"/>
          <w:sz w:val="20"/>
        </w:rPr>
        <w:t xml:space="preserve"> mediante comunicaciones, </w:t>
      </w:r>
      <w:r w:rsidR="009E2142" w:rsidRPr="003A51EA">
        <w:rPr>
          <w:rFonts w:ascii="Arial" w:hAnsi="Arial"/>
          <w:sz w:val="20"/>
        </w:rPr>
        <w:t>promoción</w:t>
      </w:r>
      <w:r w:rsidR="00380CFF" w:rsidRPr="003A51EA">
        <w:rPr>
          <w:rFonts w:ascii="Arial" w:hAnsi="Arial"/>
          <w:sz w:val="20"/>
        </w:rPr>
        <w:t>, eventos o actividades</w:t>
      </w:r>
      <w:r w:rsidR="009E2142" w:rsidRPr="003A51EA">
        <w:rPr>
          <w:rFonts w:ascii="Arial" w:hAnsi="Arial"/>
          <w:sz w:val="20"/>
        </w:rPr>
        <w:t xml:space="preserve">, colaboración y materiales y programas educativos </w:t>
      </w:r>
      <w:r w:rsidR="00867774" w:rsidRPr="003A51EA">
        <w:rPr>
          <w:rFonts w:ascii="Arial" w:hAnsi="Arial"/>
          <w:sz w:val="20"/>
        </w:rPr>
        <w:t>encaminados</w:t>
      </w:r>
      <w:r w:rsidR="009E2142" w:rsidRPr="003A51EA">
        <w:rPr>
          <w:rFonts w:ascii="Arial" w:hAnsi="Arial"/>
          <w:sz w:val="20"/>
        </w:rPr>
        <w:t xml:space="preserve"> a conectar a </w:t>
      </w:r>
      <w:r w:rsidR="00867774" w:rsidRPr="003A51EA">
        <w:rPr>
          <w:rFonts w:ascii="Arial" w:hAnsi="Arial"/>
          <w:sz w:val="20"/>
        </w:rPr>
        <w:t xml:space="preserve">las </w:t>
      </w:r>
      <w:r w:rsidR="009E2142" w:rsidRPr="003A51EA">
        <w:rPr>
          <w:rFonts w:ascii="Arial" w:hAnsi="Arial"/>
          <w:sz w:val="20"/>
        </w:rPr>
        <w:t>personas de todas las edades con l</w:t>
      </w:r>
      <w:r w:rsidR="00867774" w:rsidRPr="003A51EA">
        <w:rPr>
          <w:rFonts w:ascii="Arial" w:hAnsi="Arial"/>
          <w:sz w:val="20"/>
        </w:rPr>
        <w:t xml:space="preserve">os pastizales </w:t>
      </w:r>
      <w:r w:rsidR="009E2142" w:rsidRPr="003A51EA">
        <w:rPr>
          <w:rFonts w:ascii="Arial" w:hAnsi="Arial"/>
          <w:sz w:val="20"/>
        </w:rPr>
        <w:t>a escala local, regional, nacional y mundial, destacando las contribuciones de los pastores y la juventud</w:t>
      </w:r>
      <w:r w:rsidRPr="003A51EA">
        <w:rPr>
          <w:rFonts w:ascii="Arial" w:hAnsi="Arial"/>
          <w:sz w:val="20"/>
        </w:rPr>
        <w:t>;</w:t>
      </w:r>
    </w:p>
    <w:p w14:paraId="05D36F72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DC8574" w14:textId="77777777" w:rsidR="00A43B1C" w:rsidRPr="00CF14E5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b. incluyan la </w:t>
      </w:r>
      <w:r w:rsidRPr="00CF14E5">
        <w:rPr>
          <w:rFonts w:ascii="Arial" w:hAnsi="Arial"/>
          <w:sz w:val="20"/>
        </w:rPr>
        <w:t>conservación y la restauración de las zonas de pastoreo como objetivo prioritario en sus estrategias y planes nacionales;</w:t>
      </w:r>
    </w:p>
    <w:p w14:paraId="4A4A99FB" w14:textId="77777777" w:rsidR="00A43B1C" w:rsidRPr="00CF14E5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F7F633" w14:textId="2A07C1D5" w:rsidR="00A43B1C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F14E5">
        <w:rPr>
          <w:rFonts w:ascii="Arial" w:hAnsi="Arial"/>
          <w:sz w:val="20"/>
        </w:rPr>
        <w:t xml:space="preserve">c. </w:t>
      </w:r>
      <w:r w:rsidR="009F4641" w:rsidRPr="00CF14E5">
        <w:rPr>
          <w:rFonts w:ascii="Arial" w:hAnsi="Arial"/>
          <w:sz w:val="20"/>
        </w:rPr>
        <w:t>respeten y pro</w:t>
      </w:r>
      <w:r w:rsidRPr="00CF14E5">
        <w:rPr>
          <w:rFonts w:ascii="Arial" w:hAnsi="Arial"/>
          <w:sz w:val="20"/>
        </w:rPr>
        <w:t>tejan</w:t>
      </w:r>
      <w:r w:rsidR="009F4641" w:rsidRPr="00CF14E5">
        <w:rPr>
          <w:rFonts w:ascii="Arial" w:hAnsi="Arial"/>
          <w:sz w:val="20"/>
        </w:rPr>
        <w:t>, según proceda, de conformidad con la legislación nacional,</w:t>
      </w:r>
      <w:r w:rsidRPr="00CF14E5">
        <w:rPr>
          <w:rFonts w:ascii="Arial" w:hAnsi="Arial"/>
          <w:sz w:val="20"/>
        </w:rPr>
        <w:t xml:space="preserve"> los derechos de los pastores, incluidos los derechos consuetudinarios, sobre </w:t>
      </w:r>
      <w:r w:rsidRPr="003A51EA">
        <w:rPr>
          <w:rFonts w:ascii="Arial" w:hAnsi="Arial"/>
          <w:sz w:val="20"/>
        </w:rPr>
        <w:t xml:space="preserve">sus tierras y </w:t>
      </w:r>
      <w:r w:rsidR="009F4641">
        <w:rPr>
          <w:rFonts w:ascii="Arial" w:hAnsi="Arial"/>
          <w:sz w:val="20"/>
        </w:rPr>
        <w:t xml:space="preserve">los </w:t>
      </w:r>
      <w:r w:rsidRPr="003A51EA">
        <w:rPr>
          <w:rFonts w:ascii="Arial" w:hAnsi="Arial"/>
          <w:sz w:val="20"/>
        </w:rPr>
        <w:t>recursos naturales</w:t>
      </w:r>
      <w:r w:rsidR="00D4480F">
        <w:rPr>
          <w:rFonts w:ascii="Arial" w:hAnsi="Arial"/>
          <w:sz w:val="20"/>
        </w:rPr>
        <w:t>;</w:t>
      </w:r>
      <w:r w:rsidR="00867774" w:rsidRPr="003A51EA">
        <w:rPr>
          <w:rFonts w:ascii="Arial" w:hAnsi="Arial"/>
          <w:sz w:val="20"/>
        </w:rPr>
        <w:t xml:space="preserve"> y</w:t>
      </w:r>
    </w:p>
    <w:p w14:paraId="20CBCAB3" w14:textId="77777777" w:rsidR="00A43B1C" w:rsidRPr="003A51EA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1B15A32" w14:textId="54D1B68E" w:rsidR="12F984C6" w:rsidRPr="003A51EA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A51EA">
        <w:rPr>
          <w:rFonts w:ascii="Arial" w:hAnsi="Arial"/>
          <w:sz w:val="20"/>
        </w:rPr>
        <w:t xml:space="preserve">d. adopten políticas y medidas jurídicas </w:t>
      </w:r>
      <w:r w:rsidR="00867774" w:rsidRPr="003A51EA">
        <w:rPr>
          <w:rFonts w:ascii="Arial" w:hAnsi="Arial"/>
          <w:sz w:val="20"/>
        </w:rPr>
        <w:t xml:space="preserve">con perspectiva de género y culturalmente adecuadas </w:t>
      </w:r>
      <w:r w:rsidRPr="003A51EA">
        <w:rPr>
          <w:rFonts w:ascii="Arial" w:hAnsi="Arial"/>
          <w:sz w:val="20"/>
        </w:rPr>
        <w:t xml:space="preserve">que contribuyan a la resiliencia </w:t>
      </w:r>
      <w:proofErr w:type="spellStart"/>
      <w:r w:rsidRPr="003A51EA">
        <w:rPr>
          <w:rFonts w:ascii="Arial" w:hAnsi="Arial"/>
          <w:sz w:val="20"/>
        </w:rPr>
        <w:t>socioecológica</w:t>
      </w:r>
      <w:proofErr w:type="spellEnd"/>
      <w:r w:rsidRPr="003A51EA">
        <w:rPr>
          <w:rFonts w:ascii="Arial" w:hAnsi="Arial"/>
          <w:sz w:val="20"/>
        </w:rPr>
        <w:t xml:space="preserve"> y económica de los pastores.</w:t>
      </w:r>
    </w:p>
    <w:sectPr w:rsidR="12F984C6" w:rsidRPr="003A51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C045A4D"/>
    <w:rsid w:val="00022EC7"/>
    <w:rsid w:val="00084155"/>
    <w:rsid w:val="000F5341"/>
    <w:rsid w:val="00107132"/>
    <w:rsid w:val="001464CF"/>
    <w:rsid w:val="00163CB2"/>
    <w:rsid w:val="001667FF"/>
    <w:rsid w:val="001C3C60"/>
    <w:rsid w:val="002C45DD"/>
    <w:rsid w:val="002D1581"/>
    <w:rsid w:val="002F35B1"/>
    <w:rsid w:val="00313255"/>
    <w:rsid w:val="00366744"/>
    <w:rsid w:val="003713EC"/>
    <w:rsid w:val="00380CFF"/>
    <w:rsid w:val="0039457E"/>
    <w:rsid w:val="003A51EA"/>
    <w:rsid w:val="00452930"/>
    <w:rsid w:val="00546D3C"/>
    <w:rsid w:val="005554A5"/>
    <w:rsid w:val="005640F9"/>
    <w:rsid w:val="00577485"/>
    <w:rsid w:val="005D0B62"/>
    <w:rsid w:val="005F7AFA"/>
    <w:rsid w:val="0060470E"/>
    <w:rsid w:val="006A0AE7"/>
    <w:rsid w:val="006B0D3D"/>
    <w:rsid w:val="006C2A0B"/>
    <w:rsid w:val="006F5908"/>
    <w:rsid w:val="007503D4"/>
    <w:rsid w:val="007616C9"/>
    <w:rsid w:val="00776D77"/>
    <w:rsid w:val="007D4FFE"/>
    <w:rsid w:val="0084460A"/>
    <w:rsid w:val="00867774"/>
    <w:rsid w:val="00876820"/>
    <w:rsid w:val="008A6BBA"/>
    <w:rsid w:val="008E6BD6"/>
    <w:rsid w:val="00926A72"/>
    <w:rsid w:val="0097206B"/>
    <w:rsid w:val="009842ED"/>
    <w:rsid w:val="009A6A08"/>
    <w:rsid w:val="009E2142"/>
    <w:rsid w:val="009F4641"/>
    <w:rsid w:val="00A242EC"/>
    <w:rsid w:val="00A43B1C"/>
    <w:rsid w:val="00A67CA1"/>
    <w:rsid w:val="00A75272"/>
    <w:rsid w:val="00A77278"/>
    <w:rsid w:val="00AE2B5A"/>
    <w:rsid w:val="00BF40A9"/>
    <w:rsid w:val="00BF4335"/>
    <w:rsid w:val="00C053EF"/>
    <w:rsid w:val="00C97788"/>
    <w:rsid w:val="00CA173E"/>
    <w:rsid w:val="00CB2711"/>
    <w:rsid w:val="00CF14E5"/>
    <w:rsid w:val="00D4480F"/>
    <w:rsid w:val="00DA0DB2"/>
    <w:rsid w:val="00DE5B3E"/>
    <w:rsid w:val="00E14F7D"/>
    <w:rsid w:val="00E52273"/>
    <w:rsid w:val="00E82A1F"/>
    <w:rsid w:val="00F016B3"/>
    <w:rsid w:val="00F86B61"/>
    <w:rsid w:val="0C045A4D"/>
    <w:rsid w:val="12F984C6"/>
    <w:rsid w:val="3AAE787F"/>
    <w:rsid w:val="7A7D8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45A4D"/>
  <w15:chartTrackingRefBased/>
  <w15:docId w15:val="{7C84FA72-58FB-475D-837E-A72F2B690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86B6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616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16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16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6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6C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0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B8157-BADE-45D9-A53D-8102666CF1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FE933C-8C5E-45AB-8C37-93A98D13C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213296-7DDC-4814-B4D0-21F7D5F404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6CA570E8-A167-46F1-9843-D2ABDD360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876</Words>
  <Characters>4995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2025-10-11T09:54:00Z</dcterms:created>
  <dcterms:modified xsi:type="dcterms:W3CDTF">2025-10-11T09:54:00Z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